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B6A" w:rsidRDefault="002B2B6A" w:rsidP="002B2B6A">
      <w:pPr>
        <w:spacing w:after="0" w:line="240" w:lineRule="auto"/>
        <w:jc w:val="right"/>
        <w:rPr>
          <w:rFonts w:ascii="Times New Roman" w:hAnsi="Times New Roman" w:cs="Times New Roman"/>
          <w:b/>
          <w:color w:val="22232F"/>
          <w:sz w:val="24"/>
        </w:rPr>
      </w:pPr>
      <w:r>
        <w:rPr>
          <w:rFonts w:ascii="Times New Roman" w:hAnsi="Times New Roman" w:cs="Times New Roman"/>
          <w:b/>
          <w:color w:val="22232F"/>
          <w:sz w:val="24"/>
        </w:rPr>
        <w:t>УТВЕРЖДЕНО</w:t>
      </w:r>
      <w:r>
        <w:rPr>
          <w:rFonts w:ascii="Times New Roman" w:hAnsi="Times New Roman" w:cs="Times New Roman"/>
          <w:sz w:val="24"/>
        </w:rPr>
        <w:t xml:space="preserve"> </w:t>
      </w:r>
    </w:p>
    <w:p w:rsidR="002B2B6A" w:rsidRDefault="00D358BA" w:rsidP="002B2B6A">
      <w:pPr>
        <w:spacing w:after="0" w:line="240" w:lineRule="auto"/>
        <w:jc w:val="right"/>
        <w:rPr>
          <w:rFonts w:ascii="Times New Roman" w:hAnsi="Times New Roman" w:cs="Times New Roman"/>
          <w:color w:val="22232F"/>
          <w:sz w:val="24"/>
        </w:rPr>
      </w:pPr>
      <w:r>
        <w:rPr>
          <w:rFonts w:ascii="Times New Roman" w:hAnsi="Times New Roman" w:cs="Times New Roman"/>
          <w:color w:val="22232F"/>
          <w:sz w:val="24"/>
        </w:rPr>
        <w:t>Р</w:t>
      </w:r>
      <w:r w:rsidR="002B2B6A">
        <w:rPr>
          <w:rFonts w:ascii="Times New Roman" w:hAnsi="Times New Roman" w:cs="Times New Roman"/>
          <w:color w:val="22232F"/>
          <w:sz w:val="24"/>
        </w:rPr>
        <w:t>ешением</w:t>
      </w:r>
      <w:r>
        <w:rPr>
          <w:rFonts w:ascii="Times New Roman" w:hAnsi="Times New Roman" w:cs="Times New Roman"/>
          <w:color w:val="22232F"/>
          <w:sz w:val="24"/>
        </w:rPr>
        <w:t xml:space="preserve"> внеочередного</w:t>
      </w:r>
      <w:bookmarkStart w:id="0" w:name="_GoBack"/>
      <w:bookmarkEnd w:id="0"/>
      <w:r w:rsidR="002B2B6A">
        <w:rPr>
          <w:rFonts w:ascii="Times New Roman" w:hAnsi="Times New Roman" w:cs="Times New Roman"/>
          <w:color w:val="22232F"/>
          <w:sz w:val="24"/>
        </w:rPr>
        <w:t xml:space="preserve"> Общего собрания</w:t>
      </w:r>
    </w:p>
    <w:p w:rsidR="002B2B6A" w:rsidRDefault="00FE1C83" w:rsidP="002B2B6A">
      <w:pPr>
        <w:spacing w:after="0" w:line="240" w:lineRule="auto"/>
        <w:jc w:val="right"/>
        <w:rPr>
          <w:rFonts w:ascii="Times New Roman" w:hAnsi="Times New Roman" w:cs="Times New Roman"/>
          <w:color w:val="22232F"/>
          <w:sz w:val="24"/>
        </w:rPr>
      </w:pPr>
      <w:r>
        <w:rPr>
          <w:rFonts w:ascii="Times New Roman" w:hAnsi="Times New Roman" w:cs="Times New Roman"/>
          <w:color w:val="22232F"/>
          <w:sz w:val="24"/>
        </w:rPr>
        <w:t xml:space="preserve">  членов Ассоциации от 30 </w:t>
      </w:r>
      <w:r w:rsidR="002B2B6A">
        <w:rPr>
          <w:rFonts w:ascii="Times New Roman" w:hAnsi="Times New Roman" w:cs="Times New Roman"/>
          <w:color w:val="22232F"/>
          <w:sz w:val="24"/>
        </w:rPr>
        <w:t>а</w:t>
      </w:r>
      <w:r>
        <w:rPr>
          <w:rFonts w:ascii="Times New Roman" w:hAnsi="Times New Roman" w:cs="Times New Roman"/>
          <w:color w:val="22232F"/>
          <w:sz w:val="24"/>
        </w:rPr>
        <w:t>вгуста</w:t>
      </w:r>
      <w:r w:rsidR="002B2B6A">
        <w:rPr>
          <w:rFonts w:ascii="Times New Roman" w:hAnsi="Times New Roman" w:cs="Times New Roman"/>
          <w:color w:val="22232F"/>
          <w:sz w:val="24"/>
        </w:rPr>
        <w:t xml:space="preserve"> 2017 г.</w:t>
      </w:r>
    </w:p>
    <w:p w:rsidR="002B2B6A" w:rsidRDefault="002B2B6A" w:rsidP="002B2B6A">
      <w:pPr>
        <w:spacing w:after="0" w:line="240" w:lineRule="auto"/>
        <w:jc w:val="both"/>
        <w:rPr>
          <w:rFonts w:ascii="Times New Roman" w:hAnsi="Times New Roman" w:cs="Times New Roman"/>
          <w:color w:val="22232F"/>
          <w:sz w:val="24"/>
        </w:rPr>
      </w:pPr>
    </w:p>
    <w:p w:rsidR="002B2B6A" w:rsidRDefault="002B2B6A" w:rsidP="002B2B6A">
      <w:pPr>
        <w:spacing w:after="0" w:line="240" w:lineRule="auto"/>
        <w:jc w:val="both"/>
        <w:rPr>
          <w:rFonts w:ascii="Times New Roman" w:hAnsi="Times New Roman" w:cs="Times New Roman"/>
          <w:color w:val="22232F"/>
          <w:sz w:val="24"/>
        </w:rPr>
      </w:pPr>
    </w:p>
    <w:p w:rsidR="002B2B6A" w:rsidRDefault="002B2B6A" w:rsidP="002B2B6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22232F"/>
          <w:sz w:val="24"/>
          <w:szCs w:val="24"/>
        </w:rPr>
      </w:pPr>
      <w:r>
        <w:rPr>
          <w:rFonts w:ascii="Times New Roman" w:hAnsi="Times New Roman" w:cs="Times New Roman"/>
          <w:color w:val="22232F"/>
          <w:sz w:val="24"/>
        </w:rPr>
        <w:t xml:space="preserve">Председатель Собрания                                      Е.М. </w:t>
      </w:r>
      <w:proofErr w:type="spellStart"/>
      <w:r>
        <w:rPr>
          <w:rFonts w:ascii="Times New Roman" w:hAnsi="Times New Roman" w:cs="Times New Roman"/>
          <w:color w:val="22232F"/>
          <w:sz w:val="24"/>
        </w:rPr>
        <w:t>Бершицкий</w:t>
      </w:r>
      <w:proofErr w:type="spellEnd"/>
    </w:p>
    <w:p w:rsidR="002B2B6A" w:rsidRDefault="002B2B6A" w:rsidP="002B2B6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32F"/>
          <w:sz w:val="24"/>
          <w:szCs w:val="24"/>
        </w:rPr>
      </w:pPr>
    </w:p>
    <w:p w:rsidR="002B2B6A" w:rsidRDefault="002B2B6A" w:rsidP="002B2B6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2232F"/>
          <w:sz w:val="24"/>
          <w:szCs w:val="24"/>
        </w:rPr>
      </w:pPr>
    </w:p>
    <w:p w:rsidR="002B2B6A" w:rsidRDefault="002B2B6A" w:rsidP="002B2B6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B2B6A" w:rsidRDefault="002B2B6A" w:rsidP="002B2B6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2B6A" w:rsidRDefault="002B2B6A" w:rsidP="002B2B6A">
      <w:pPr>
        <w:spacing w:after="0" w:line="240" w:lineRule="auto"/>
        <w:jc w:val="center"/>
        <w:textAlignment w:val="top"/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  <w:t xml:space="preserve">ПОЛОЖЕНИЕ </w:t>
      </w:r>
    </w:p>
    <w:p w:rsidR="002B2B6A" w:rsidRDefault="002B2B6A" w:rsidP="002B2B6A">
      <w:pPr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zh-CN"/>
        </w:rPr>
        <w:t>«О ПОРЯДКЕ ПРОВЕДЕНИЯ ОБЩИХ СОБРАНИЙ ЧЛЕНОВ САМОРЕГУЛИРУЕМОЙ ОРГАНИЗАЦИИ»</w:t>
      </w:r>
    </w:p>
    <w:p w:rsidR="002B2B6A" w:rsidRDefault="002B2B6A" w:rsidP="002B2B6A">
      <w:pPr>
        <w:spacing w:after="0"/>
        <w:ind w:firstLine="567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2B2B6A" w:rsidRDefault="002B2B6A" w:rsidP="002B2B6A">
      <w:pPr>
        <w:spacing w:after="0"/>
        <w:ind w:firstLine="567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2B2B6A" w:rsidRDefault="002B2B6A" w:rsidP="002B2B6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1. Общие положения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 Настоящее Положение определяет правой статус, компетенцию, порядок подготовки, созыва и проведения Общего собрания членов </w:t>
      </w:r>
      <w:r>
        <w:rPr>
          <w:rFonts w:ascii="Times New Roman" w:hAnsi="Times New Roman" w:cs="Times New Roman"/>
          <w:bCs/>
          <w:sz w:val="24"/>
          <w:szCs w:val="24"/>
        </w:rPr>
        <w:t>Саморегулируемой организации Ассоциации компаний строительного комплекса «СОЮЗПЕТРОСТРОЙ-СТАНДАРТ»</w:t>
      </w:r>
      <w:r>
        <w:rPr>
          <w:rFonts w:ascii="Times New Roman" w:hAnsi="Times New Roman" w:cs="Times New Roman"/>
          <w:sz w:val="24"/>
          <w:szCs w:val="24"/>
        </w:rPr>
        <w:t xml:space="preserve"> (далее – Ассоциация, СРО).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 Настоящее Положение разработано в соответствии с законодательством Российской Федерации, на основании Устава Ассоциации</w:t>
      </w:r>
      <w:r>
        <w:t xml:space="preserve">, </w:t>
      </w:r>
      <w:r>
        <w:rPr>
          <w:rFonts w:ascii="Times New Roman" w:hAnsi="Times New Roman" w:cs="Times New Roman"/>
          <w:sz w:val="24"/>
          <w:szCs w:val="24"/>
        </w:rPr>
        <w:t>вступает в силу через десять дней после дня принятия Общим собранием членов Ассоциации.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2. Статус Общего собрания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 Общее собрание является высшим органом управления Ассоциации, полномочным рассматривать отнесенные к его компетенции вопросы деятельности СРО.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 Общее собрание может быть очередным и внеочередным.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 Общее собрание может быть проведено в форме совместного присутствия или в форме заочного голосования.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 Общее собрание правомочно, если в нем принимают участие более половины членов Ассоциации.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 Все члены Ассоциации имеют равное право присутствовать на Общем собрании, принимать участие в обсуждении вопросов повестки дня и голосовать при принятии решений. Каждый член Ассоциации имеет на Общем собрании 1 (один) голос.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 В своей деятельности Общее собрание руководствуется законодательством Российской Федерации, Уставом Ассоциации, настоящим Положением и другими внутренними документами Ассоциации.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3. Компетенция Общего собрания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 Компетенция Общего собрания определяется законодательством Российской Федерации, Уставом Ассоциации и настоящим Положением.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 К компетенции Общего собрания относятся следующие вопросы: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</w:t>
      </w:r>
      <w:r>
        <w:rPr>
          <w:rFonts w:ascii="Times New Roman" w:hAnsi="Times New Roman" w:cs="Times New Roman"/>
          <w:sz w:val="24"/>
          <w:szCs w:val="24"/>
        </w:rPr>
        <w:tab/>
        <w:t>утверждение Устава Ассоциации, внесение в него изменений;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</w:t>
      </w:r>
      <w:r>
        <w:rPr>
          <w:rFonts w:ascii="Times New Roman" w:hAnsi="Times New Roman" w:cs="Times New Roman"/>
          <w:sz w:val="24"/>
          <w:szCs w:val="24"/>
        </w:rPr>
        <w:tab/>
        <w:t>избрание тайным голосованием членов постоянно действующего коллегиального органа управления Ассоциации, досрочное прекращение полномочий постоянно действующего коллегиального органа управления Ассоциации или досрочное прекращение полномочий отдельных его членов;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3.2.3.</w:t>
      </w:r>
      <w:r>
        <w:rPr>
          <w:rFonts w:ascii="Times New Roman" w:hAnsi="Times New Roman" w:cs="Times New Roman"/>
          <w:sz w:val="24"/>
          <w:szCs w:val="24"/>
        </w:rPr>
        <w:tab/>
        <w:t>избрание тайным голосованием Руководителя постоянно действующего коллегиального органа управления Ассоциации, досрочное прекращение его полномочий;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</w:t>
      </w:r>
      <w:r>
        <w:rPr>
          <w:rFonts w:ascii="Times New Roman" w:hAnsi="Times New Roman" w:cs="Times New Roman"/>
          <w:sz w:val="24"/>
          <w:szCs w:val="24"/>
        </w:rPr>
        <w:tab/>
        <w:t>назначение на должность лица, осуществляющего функции исполнительного органа Ассоциации, досрочное освобождение такого лица от должности;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3.2.6.</w:t>
      </w:r>
      <w:r>
        <w:rPr>
          <w:rFonts w:ascii="Times New Roman" w:hAnsi="Times New Roman" w:cs="Times New Roman"/>
          <w:sz w:val="24"/>
          <w:szCs w:val="24"/>
        </w:rPr>
        <w:tab/>
        <w:t>установление размеров вступительного и регулярных членских взносов, и порядка их уплаты;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3.2.7.</w:t>
      </w:r>
      <w:r>
        <w:rPr>
          <w:rFonts w:ascii="Times New Roman" w:hAnsi="Times New Roman" w:cs="Times New Roman"/>
          <w:sz w:val="24"/>
          <w:szCs w:val="24"/>
        </w:rPr>
        <w:tab/>
        <w:t>установление размеров взносов в компенсационный фонд возмещения вреда, порядок формирования такого компенсационного фонда;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3.2.8.</w:t>
      </w:r>
      <w:r>
        <w:rPr>
          <w:rFonts w:ascii="Times New Roman" w:hAnsi="Times New Roman" w:cs="Times New Roman"/>
          <w:sz w:val="24"/>
          <w:szCs w:val="24"/>
        </w:rPr>
        <w:tab/>
        <w:t>установление размеров взносов в компенсационный фонд обеспечения договорных обязательств, порядка формирования такого компенсационного фонда;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3.2.9.</w:t>
      </w:r>
      <w:r>
        <w:rPr>
          <w:rFonts w:ascii="Times New Roman" w:hAnsi="Times New Roman" w:cs="Times New Roman"/>
          <w:sz w:val="24"/>
          <w:szCs w:val="24"/>
        </w:rPr>
        <w:tab/>
        <w:t>установление размеров взносов в резервный фонд, порядка их уплаты и порядка формирования резервного фонда;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3.2.10.</w:t>
      </w:r>
      <w:r>
        <w:rPr>
          <w:rFonts w:ascii="Times New Roman" w:hAnsi="Times New Roman" w:cs="Times New Roman"/>
          <w:sz w:val="24"/>
          <w:szCs w:val="24"/>
        </w:rPr>
        <w:tab/>
        <w:t>утверждение следующих документов Ассоциации: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3.2.10.1. о компенсационном фонде возмещения вреда;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3.2.10.2. о компенсационном фонде обеспечения договорных обязательств;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3.2.10.3. о реестре членов саморегулируемой организации;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3.2.10.4. о процедуре рассмотрения жалоб на действия (бездействие) членов Ассоциации и иных обращений, поступивших в Ассоциацию;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3.2.10.5. о проведении Ассоциацией анализа деятельности своих членов на основании информации, представляемой ими в форме отчетов;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3.2.10.6. о членстве в Ассоциации, в том числе о требованиях к членам Ассоциации, о размере, порядке расчета и уплаты вступительного взноса, членских взносов;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3.2.10.7. о постоянно действующем коллегиальном органе управления Ассоциации.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3.2.10.8. о резервном фонде.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3.2.10.9. о ревизионной комиссии;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3.2.10.10. об утверждении мер дисциплинарного воздействия, порядка и оснований их применения, порядка рассмотрения дел. 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3.2.11.</w:t>
      </w:r>
      <w:r>
        <w:rPr>
          <w:rFonts w:ascii="Times New Roman" w:hAnsi="Times New Roman" w:cs="Times New Roman"/>
          <w:sz w:val="24"/>
          <w:szCs w:val="24"/>
        </w:rPr>
        <w:tab/>
        <w:t>принятие решения об исключении из членов Ассоциации в соответствии с пунктом 5.3.3 Устава Ассоциации;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3.2.12.</w:t>
      </w:r>
      <w:r>
        <w:rPr>
          <w:rFonts w:ascii="Times New Roman" w:hAnsi="Times New Roman" w:cs="Times New Roman"/>
          <w:sz w:val="24"/>
          <w:szCs w:val="24"/>
        </w:rPr>
        <w:tab/>
        <w:t>принятие решения об участии Ассоциации в некоммерческих организациях, в том числе о вступлении в ассоциацию (союз) саморегулируемых организаций, торгово-промышленную палату, выходе из состава членов этих некоммерческих организаций;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3.2.13.</w:t>
      </w:r>
      <w:r>
        <w:rPr>
          <w:rFonts w:ascii="Times New Roman" w:hAnsi="Times New Roman" w:cs="Times New Roman"/>
          <w:sz w:val="24"/>
          <w:szCs w:val="24"/>
        </w:rPr>
        <w:tab/>
        <w:t>установление компетенции исполнительного органа Ассоциации и порядка осуществления им руководства текущей деятельностью Ассоциации;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3.2.14.</w:t>
      </w:r>
      <w:r>
        <w:rPr>
          <w:rFonts w:ascii="Times New Roman" w:hAnsi="Times New Roman" w:cs="Times New Roman"/>
          <w:sz w:val="24"/>
          <w:szCs w:val="24"/>
        </w:rPr>
        <w:tab/>
        <w:t>установление правил размещения и инвестирования средств компенсационных фондов, принятие решения об инвестировании средств компенсационного фонда возмещения вреда, определение возможных способов размещения средств компенсационных фондов Ассоциации в кредитных организациях;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3.2.15.</w:t>
      </w:r>
      <w:r>
        <w:rPr>
          <w:rFonts w:ascii="Times New Roman" w:hAnsi="Times New Roman" w:cs="Times New Roman"/>
          <w:sz w:val="24"/>
          <w:szCs w:val="24"/>
        </w:rPr>
        <w:tab/>
        <w:t>определение приоритетных направлений деятельности Ассоциации, принципов формирования и использования её имущества;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3.2.16.</w:t>
      </w:r>
      <w:r>
        <w:rPr>
          <w:rFonts w:ascii="Times New Roman" w:hAnsi="Times New Roman" w:cs="Times New Roman"/>
          <w:sz w:val="24"/>
          <w:szCs w:val="24"/>
        </w:rPr>
        <w:tab/>
        <w:t>принятие решения о реорганизации или ликвидации Ассоциации, назначение ликвидатора или ликвидационной комиссии;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3.2.17.</w:t>
      </w:r>
      <w:r>
        <w:rPr>
          <w:rFonts w:ascii="Times New Roman" w:hAnsi="Times New Roman" w:cs="Times New Roman"/>
          <w:sz w:val="24"/>
          <w:szCs w:val="24"/>
        </w:rPr>
        <w:tab/>
        <w:t>утверждение мер дисциплинарного воздействия, порядка и оснований их применения, порядка рассмотрения дел о нарушении членами Ассоциации требований стандартов и правил Ассоциации, условий членства в Ассоциации;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3.2.18.</w:t>
      </w:r>
      <w:r>
        <w:rPr>
          <w:rFonts w:ascii="Times New Roman" w:hAnsi="Times New Roman" w:cs="Times New Roman"/>
          <w:sz w:val="24"/>
          <w:szCs w:val="24"/>
        </w:rPr>
        <w:tab/>
        <w:t>утверждение отчётов постоянно действующего коллегиального органа управления Ассоциации и исполнительного органа Ассоциации;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3.2.19.</w:t>
      </w:r>
      <w:r>
        <w:rPr>
          <w:rFonts w:ascii="Times New Roman" w:hAnsi="Times New Roman" w:cs="Times New Roman"/>
          <w:sz w:val="24"/>
          <w:szCs w:val="24"/>
        </w:rPr>
        <w:tab/>
        <w:t>утверждение сметы Ассоциации, утверждение годовой бухгалтерской отчетности Ассоциации;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3.2.20.</w:t>
      </w:r>
      <w:r>
        <w:rPr>
          <w:rFonts w:ascii="Times New Roman" w:hAnsi="Times New Roman" w:cs="Times New Roman"/>
          <w:sz w:val="24"/>
          <w:szCs w:val="24"/>
        </w:rPr>
        <w:tab/>
        <w:t>принятие решения о добровольном исключении сведений об Ассоциации из государственного реестра саморегулируемых организаций;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3.2.21.</w:t>
      </w:r>
      <w:r>
        <w:rPr>
          <w:rFonts w:ascii="Times New Roman" w:hAnsi="Times New Roman" w:cs="Times New Roman"/>
          <w:sz w:val="24"/>
          <w:szCs w:val="24"/>
        </w:rPr>
        <w:tab/>
        <w:t>рассмотрение жалобы лица, исключенного из членов Ассоциации, на необоснованность принятого постоянно действующим коллегиальным органом управления Ассоциации решения об исключении и принятие решения по такой жалобе;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3.2.22.</w:t>
      </w:r>
      <w:r>
        <w:rPr>
          <w:rFonts w:ascii="Times New Roman" w:hAnsi="Times New Roman" w:cs="Times New Roman"/>
          <w:sz w:val="24"/>
          <w:szCs w:val="24"/>
        </w:rPr>
        <w:tab/>
        <w:t>принятие решений о создании филиалов и представительств Ассоциации, в пределах субъекта Российской Федерации, где зарегистрирована Ассоциация;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3.2.23.</w:t>
      </w:r>
      <w:r>
        <w:rPr>
          <w:rFonts w:ascii="Times New Roman" w:hAnsi="Times New Roman" w:cs="Times New Roman"/>
          <w:sz w:val="24"/>
          <w:szCs w:val="24"/>
        </w:rPr>
        <w:tab/>
        <w:t>принятие иных решений, не противоречащих действующему законодательству РФ.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ab/>
        <w:t>Решения Общего собрания членов ассоциации по вопросам, предусмотренным пунктами 3.2.1., 3.2.2., 3.2.10, 3.2.11., 3.2.14, 3.2.15, 3.2.16., 3.2.17., 3.2.18., 3.2.19, 3.2.20, 3.2.2., 3.2.22 относятся к исключительной компетенции Общего собрания членов Ассоциации и не могут быть отнесены к компетенции иных органов управления ассоциации.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Решения Общего собрания членов Ассоциации по вопросам, отнесенным к исключительной компетенции Общего собрания, принимаются квалифицированным большинством в 52% (пятьдесят два процента) голосов от числа присутствующих на собрании, за исключением вопросов, указанных в пунктах 3.2.15</w:t>
      </w:r>
      <w:proofErr w:type="gramStart"/>
      <w:r>
        <w:rPr>
          <w:rFonts w:ascii="Times New Roman" w:hAnsi="Times New Roman" w:cs="Times New Roman"/>
          <w:sz w:val="24"/>
          <w:szCs w:val="24"/>
        </w:rPr>
        <w:t>,  3.2.20</w:t>
      </w:r>
      <w:proofErr w:type="gramEnd"/>
      <w:r>
        <w:rPr>
          <w:rFonts w:ascii="Times New Roman" w:hAnsi="Times New Roman" w:cs="Times New Roman"/>
          <w:sz w:val="24"/>
          <w:szCs w:val="24"/>
        </w:rPr>
        <w:t>, 3.2.22.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Решения Общего собрания членов Ассоциации по вопросам, предусмотренным пунктами 3.2.15, 3.2.20, 3.2.22. настоящего Устава, принимаются квалифицированным большинством в две трети голосов от числа голосов членов Ассоциации, присутствующих на собрании.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Решения Общего собрания членов Ассоциации по остальным вопросам, относящимся Уставом к компетенции Общего собрания, принимаются простым большинством голосов (более 50 %) от числа голосов членов, присутствующих на Общем собрании членов Ассоциации.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4. Очередное и внеочередное Общее собрание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 Очередное Общее собрание проводится не реже одного раза в год.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 Очередное Общее собрание проводится не ранее 2 (двух) и не позднее 6 (шести) месяцев после окончания финансового года. Конкретная дата проведения очередного Общего собрания определяется решением Совета Ассоциации не позднее 15 (пятнадцати) рабочих дней до его проведения. В исключительных случаях, Совет вправе принять решение о созыве Внеочередного Общего собрания за 10 (десять) рабочих дней с момента оформления протокола заседания Совета Ассоциации, на котором было рассмотрено требования лиц о проведении внеочередного Общего собрания членов Ассоциации.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 На очередном Общем собрании обязательному рассмотрению подлежат следующие вопросы: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утверждение годовой бухгалтерской отчётности СРО;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утверждение сметы СРО, внесение в неё изменений;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утверждение отчетов Совета и Директора Ассоциации.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 Общие собрания, организуемые и проводимые в промежутках между очередными собраниями, являются внеочередными.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 Внеочередное собрание членов Ассоц</w:t>
      </w:r>
      <w:r w:rsidR="009F679A">
        <w:rPr>
          <w:rFonts w:ascii="Times New Roman" w:eastAsia="Times New Roman" w:hAnsi="Times New Roman" w:cs="Times New Roman"/>
          <w:sz w:val="24"/>
          <w:szCs w:val="24"/>
        </w:rPr>
        <w:t>иации созывается по требованию Председателя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постоянно действующего коллегиального органа управления Ассоциации, постоянно действующего коллегиального органа управления Ассоциации,</w:t>
      </w:r>
      <w:r w:rsidR="001445B6">
        <w:rPr>
          <w:rFonts w:ascii="Times New Roman" w:eastAsia="Times New Roman" w:hAnsi="Times New Roman" w:cs="Times New Roman"/>
          <w:sz w:val="24"/>
          <w:szCs w:val="24"/>
        </w:rPr>
        <w:t xml:space="preserve"> исполнительного органа Ассоциации,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либо по требованию не менее 20 (д</w:t>
      </w:r>
      <w:r w:rsidR="001445B6">
        <w:rPr>
          <w:rFonts w:ascii="Times New Roman" w:eastAsia="Times New Roman" w:hAnsi="Times New Roman" w:cs="Times New Roman"/>
          <w:sz w:val="24"/>
          <w:szCs w:val="24"/>
        </w:rPr>
        <w:t xml:space="preserve">вадцати) </w:t>
      </w:r>
      <w:proofErr w:type="gramStart"/>
      <w:r w:rsidR="001445B6">
        <w:rPr>
          <w:rFonts w:ascii="Times New Roman" w:eastAsia="Times New Roman" w:hAnsi="Times New Roman" w:cs="Times New Roman"/>
          <w:sz w:val="24"/>
          <w:szCs w:val="24"/>
        </w:rPr>
        <w:t>%  членов</w:t>
      </w:r>
      <w:proofErr w:type="gramEnd"/>
      <w:r w:rsidR="001445B6">
        <w:rPr>
          <w:rFonts w:ascii="Times New Roman" w:eastAsia="Times New Roman" w:hAnsi="Times New Roman" w:cs="Times New Roman"/>
          <w:sz w:val="24"/>
          <w:szCs w:val="24"/>
        </w:rPr>
        <w:t xml:space="preserve"> Ассоциации.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5. Порядок созыва Общего собрания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 Созыв очередного и внеочередных Общих собраний осуществляется по решению Совета Ассоциации.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5.2. В соответствии с решением Совета Ассоциации, Директор обязан не позднее, чем за 10 (десять) рабочих дней до его проведения уведомить об этом каждого члена Ассоциации.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 Уведомление о проведении Общего собрания и проекты документов, которые предлагается утвердить на Общем собрании, списки кандидатов, если в повестку дня включен вопрос о выборах, а также изменения в повестку дня,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размещается на официальном сайте Ассоциации (</w:t>
      </w:r>
      <w:hyperlink r:id="rId4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zh-CN"/>
          </w:rPr>
          <w:t>www</w:t>
        </w:r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zh-CN"/>
          </w:rPr>
          <w:t>srostandart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zh-CN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)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направляются в виде электронного сообщения на адрес электронной почты, указанной в личном деле соответствующего члена Ассоциации, и реестре членов СРО. Информация о проведении Общего собрания и документы, направленные в виде электронного сообщения на адрес электронной почты члена СРО, считаются официально направленными члену Ассоциации. 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5.4. Ассоциация вправе предоставлять информацию о проведении Общего собрания и проекты документов членам Ассоциации посредством размещения в личном кабинете члена Ассоциации. Информация и документы, подписанные усиленной квалифицированной электронной подписью Ассоциации и размещенные в личном кабинете члена, считаются официально направленными члену Ассоциации.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5.5. Проекты документов, которые предлагается утвердить на Общем собрании членов Ассоциации, списки кандидатов, если в повестку дня включён вопрос о выборах, а также изменения в повестку дня Общего собрания должны быть направлены с сопроводительным письмом Председателя Совета, или лиц, созывающих Общее собрание, посредством электронной и (или) факсимильной связи всем членам Ассоциации не позднее 5 (пяти) рабочих дней до дня проведения Общего собрания.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5.6. Члены Ассоциации, требующие проведения внеочередного Общего собрания, обязаны не позднее, чем за 20 (двадцать) рабочих дней уведомить об этом Совет Ассоциации путем направления в адрес Ассоциации заказного письма с уведомлением о вручении, либо вручения его под роспись лицу, уполномоченному принимать письменную корреспонденцию, адресованную СРО.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5.7. Требование о проведении внеочередного Общего собрания должно содержать: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данные об инициаторах проведения внеочередного Общего собрания и основания, удостоверяющие их право на требование проведения внеочередного Общего собрания;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вопросы, предлагаемые для включения в повестку дня внеочередного Общего собрания;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3) обоснование необходимости проведения внеочередного Общего собрания;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форму проведения внеочередного Общего собрания (совместное присутствие или заочное голосование).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о проведение внеочередного Общего собрания должно быть подписано лицами, требующими его созыва.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5.8. Совет Ассоциации в течение 7 (семи) рабочих дней со дня получения требования о проведении внеочередного Общего собрания обязан рассмотреть указанное требование и принять решение о проведении внеочередного Общего собрания или об отказе в его проведении.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5.9. Совет Ассоциации может отказать в проведении внеочередного Общего собрания в случаях: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если не соблюден установленный настоящим Положением порядок предъявления требования о созыве внеочередного Общего собрания;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 если ни один из вопросов, предложенных для включения в повестку дня внеочередного Общего собрания, не относится к его компетенции;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если Советом Ассоциации принято решение о проведении Общего собрания, и срок его проведения составляет не более 3 (трёх) месяцев со дня принятия данного решения.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5.10. Решение Совета Ассоциации о созыве внеочередного Общего собрания или об отказе от его созыва направляется лицам, требующим его созыва, не позднее 3 (трех)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рабочих дней с момента оформления протокола заседания Совета Ассоциации, на котором было принято соответствующее решение.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6. Подготовка к проведению Общего собрания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 При подготовке к проведению Общего собрания Совет Ассоциации определяет: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форму проведения Общего собрания (совместное присутствие или заочное голосование);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дату, место и время проведения Общего собрания, а в случае проведения Общего собрания в форме заочного голосования – дату окончания приема бюллетеней для голосования и почтовый адрес, по которому должны направляться заполненные бюллетени;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повестку дня Общего собрания;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перечень информации (материалов), предоставляемой членам Ассоциации при подготовке к проведению Общего собрания.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 Совет Ассоциации по своей инициативе включает в повестку дня очередного Общего собрания вопросы, которые в соответствии с п. 4.3 настоящего Положения подлежат обязательному рассмотрению на очередном Общем собрании.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 Члены Ассоциации не позднее, чем за 10 (десять) рабочих дней до даты проведения Общего собрания, на котором должен рассматриваться вопрос об избрании членов Совета, Председателя Совета и назначения директора Ассоциации, вправе выдвинуть кандидатуры для избрания в Совет Ассоциации и назначения на должность Директора Ассоциации.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6.4. Совет Ассоциации, Председатель Совета и члены Ассоциации, составляющие в совокупности не менее чем 10 (десять) процентов от общего числа её </w:t>
      </w:r>
      <w:r w:rsidR="00611741">
        <w:rPr>
          <w:rFonts w:ascii="Times New Roman" w:eastAsia="Times New Roman" w:hAnsi="Times New Roman" w:cs="Times New Roman"/>
          <w:sz w:val="24"/>
          <w:szCs w:val="24"/>
        </w:rPr>
        <w:t>членов, вправе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внести предложения о включении вопроса в повестку дня Общего собрания не позднее, чем за 7 (семь) рабочих дней до даты его проведения.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 Предложение о включении вопроса в повестку дня Общего собрания вносится в письменной форме с указанием мотивов его включения в повестку дня, путем направления в адрес СРО заказного письма с уведомлением о вручении либо вручения его под роспись лицу, уполномоченному принимать письменную корреспонденцию, адресованную в СРО.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 Предложение о включении вопросов в повестку дня Общего собрания должно содержать формулировку каждого предлагаемого вопроса. Указанное предложение должно также содержать формулировку решения по каждому предлагаемому вопросу и его обоснование.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6.7. Совет Ассоциации в течение 7 (семи) рабочих дней со дня поступления предложений о включении вопросов в повестку дня Общего собрания и (или) выдвижении кандидатур для избрания в Совет Ассоциации должен рассмотреть указанные предложения и принять решение о включении предложений в повестку дня Общего собрания и (или) о включении предложенной кандидатуры в список кандидатов для голосования по выборам членов Совета Ассоциации, Председателя Совета, Директора либо об отказе в этом.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6.8. Совет Ассоциации вправе отказать во включении в повестку дня Общего собрания предложенных вопросов и (или) о включении предложенной кандидатуры в список кандидатов для голосования по выборам членов Совета Ассоциации, Председателя Совета, Директора в следующих случаях: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лицом, направившим соответствующее предложение, не соблюдены сроки, установленные пунктами 6.3., 6.4. настоящего Положения;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 предложения не соответствуют требованиям, предусмотренным пунктами 6.5., 6.6. настоящего Положения, требованиям других локальных актов СРО;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вопрос, предложенный для внесения в повестку дня Общего собрания, не относится к его компетенции.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6.9. Сообщение о проведении Общего собрания, а в случае проведения Общего собрания в форме заочного голосования также бюллетени для голосования, должны быть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направлены каждому члену Ассоциации по электронной почте не позднее, чем за 10 (десять) рабочих дней до даты проведения Общего собрания.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Сообщение о проведении Общего собрания в тот же срок подлежит размещению на официальном сайте Ассоциации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srostandart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сети Интернет.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Одновременно указанные документы направляются членам Ассоциации в виде электронного сообщения </w:t>
      </w:r>
      <w:r>
        <w:rPr>
          <w:rFonts w:ascii="Times New Roman" w:hAnsi="Times New Roman" w:cs="Times New Roman"/>
          <w:bCs/>
          <w:sz w:val="24"/>
          <w:szCs w:val="24"/>
        </w:rPr>
        <w:t>на адрес электронной почты члена СРО или размещаются в личном кабинете члена Ассоциации.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6.10. Сообщение о проведении Общего собрания членов СРО должно содержать сведения о: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наименовании СРО;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форме проведения Общего собрания (совместное присутствие или заочное голосование);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дате, месте, времени проведения Общего собрания, времени начала и окончания регистрации участников Общего собрания, а в случае проведения Общего собрания в форме заочного голосования – времени, дате окончания приема бюллетеней для голосования и почтовом адресе, по которому должны направляться заполненные бюллетени;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повестке дня Общего собрания;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порядке ознакомления с информационными документами и материалами по повестке дня;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порядке голосования по повестке дня.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7. Порядок участия членов СРО в Общем собрании 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 Члены Ассоциации участвуют в Общем собрании непосредственно или через своих представителей, полномочия которых должны быть надлежащим образом оформлены.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 Представитель члена СРО на Общем собрании действует в соответствии с полномочиями, основанными на выданной ему доверенности.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 Доверенность от члена Ассоциации – юридического лица должна быть подписана его руководителем или иным лицом, уполномоченным на это учредительными документами. Доверенность от гражданина, являющегося индивидуальным предпринимателем, должна быть удостоверена в порядке, предусмотренном Гражданским кодексом РФ.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 Руководитель члена СРО участвует в работе Общего собрания без доверенности на основании документов, удостоверяющих его полномочия.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8. Порядок проведения Общего собрания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 Перед открытием Общего собрания проводится регистрация прибывших на собрание членов СРО (их представителей) в часы, указанные в сообщении о проведении Общего собрания. Не зарегистрировавшийся член СРО (представитель члена СРО) не вправе принимать участие в голосовании.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 Регистрацию участников Общего собрания обеспечивает Мандатная комиссия Ассоциации.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 Общее собрание открывается в указанное в сообщении о проведении Общего собрания время.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Общее собрание открывает и ведет Председатель Совета Ассоциации или по его поручению его заместитель, если Советом Ассоциации не принято иное решение о Председателе Общего собрания.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8.4.1. Рабочими органами Общего собрания являются: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Мандатная комиссия;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Председатель Общего собрания;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 Счетная комиссия Общего собрания;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Секретарь Общего собрания.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</w:t>
      </w:r>
      <w:r>
        <w:rPr>
          <w:rFonts w:ascii="Times New Roman" w:hAnsi="Times New Roman" w:cs="Times New Roman"/>
          <w:b/>
          <w:sz w:val="24"/>
          <w:szCs w:val="24"/>
        </w:rPr>
        <w:t>. </w:t>
      </w:r>
      <w:r>
        <w:rPr>
          <w:rFonts w:ascii="Times New Roman" w:hAnsi="Times New Roman" w:cs="Times New Roman"/>
          <w:sz w:val="24"/>
          <w:szCs w:val="24"/>
        </w:rPr>
        <w:t>Мандатная комиссия: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участвует в подготовке Общего собрания, в том числе путем проверки форм бюллетеней для голосования, списка членов Ассоциации, имеющих право на участие в Общем собрании, решает другие вопросы, связанные с обеспечением прав членов Ассоциации на участие в работе Общего собрания;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осуществляет регистрацию прибывших на Общее собрание членов Ассоциации (представителей), проверяет их права на участие в работе Общего собрания;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 избрания Счетной комиссии осуществляет подсчет голосов.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Количественный и персональный состав Мандатной комиссии (в том числе Председатель Мандатной комиссии) утверждается Советом Ассоциации. 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8.6. Председатель Общего собрания: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руководит заседанием Общего собрания в соответствии с настоящим Положением;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ставит на обсуждение вопросы в соответствии с повесткой дня Общего собрания;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предоставляет возможность для выступлений участникам Общего собрания;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проводит голосование по всем вопросам повестки дня, требующим принятия решения, и объявляет его результаты;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 дает поручения, связанные с обеспечением работы Общего собрания, отвечает на вопросы, поступившие в его адрес, дает устные разъяснения;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 обеспечивает порядок в зале заседания;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 объявляет перерывы в работе Общего собрания;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 закрывает заседание Общего собрания;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 подписывает протокол Общего собрания.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8.7. До начала рассмотрения вопросов повестки дня Общего собрания, Председатель проводит выборы Счетной комиссии из числа присутствующих в зале. Секретарь Общего собрания определяется Председателем Общего Собрания.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в Счетную комиссию должно быть избрано не менее 3 человек.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по данным вопросам принимаются простым большинством голосов от общего числа голосов членов Ассоциации, присутствующих на Общем собрании.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8.8 Секретарь Общего собрания: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фиксирует ход проведения Общего собрания (основные положения выступлений и докладов) в протоколе Общего собрания;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принимает заявления от участвующих в Общем собрании членов СРО (их представителей) о предоставлении права выступить в прениях по вопросам повестки дня Общего собрания, а также прием вопросов и предложений;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передает Председателю Общего собрания, поступившие от участвующих в Общем собрании заявления и вопросы;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выполняет поручения рабочих органов Общего собрания;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подписывает протокол Общего собрания.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8.9. Счетная комиссия: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определяет кворум Общего собрания на момент открытия собрания и на момент голосования по вопросам повестки дня;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фиксирует наличие (отсутствие) кворума в протоколе Общего собрания;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подсчитывает голоса и подводит итоги голосования;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разъясняет вопросы, возникающие в связи с реализацией членами Ассоциации (их представителями) права голоса на Общем собрании;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 разъясняет порядок голосования по вопросам, выносимым на голосование;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 обеспечивает установленный порядок голосования и права членов Ассоциации на участие в голосовании;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передает Председателю собрания протоколы и бюллетени для голосования.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Количественный и персональный состав Счетной комиссии утверждается Общим собранием членов Ассоциации, по предложению Совета Ассоциации. Счетная комиссия из своего состава избирает Председателя и Секретаря Счетной комиссии.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8.10. Выступающим на Общем собрании предоставляется время для выступлений: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с докладом – до 10 минут;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с содокладом – до 5 минут;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по кандидатурам на выборные должности – до 3 минут;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в прениях – до 5 минут.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8.11. Порядок при проведении Общего собрания обеспечивает Председатель Общего собрания.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присутствующие на Общем собрании, не вправе нарушать правила этики – употреблять в своей речи грубые, оскорбительные выражения, допускать необоснованные обвинения в чей-либо адрес, использовать заведомо ложную информацию, призывать к незаконным действиям, иными способами препятствовать работе Общего собрания. В случае нарушения требований, председательствующий предупреждает выступающего, а в случае повторного нарушения лишает его права выступления в течение всего заседания.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8.12. На каждом Общем собрании ведется протокол Общего собрания. Обязанность организовать ведение протокола возлагается на Председателя Общего собрания. Протокол Общего собрания должен соответствовать требованиям, предусмотренным Разделом 9 настоящего Положения.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8.13. Общее собрание вправе принимать решения только по вопросам повестки дня, сообщенным членам СРО в порядке, предусмотренном настоящим Положением.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8.14. Голосование на Общем собрании по вопросам повестки дня осуществляется путем открытого голосования, если Уставом Ассоциации или законодательством Российской Федерации не предусмотрено иное.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8.15. Голосование на Общем собрании осуществляется поднятием карточки для голосования, выданной при регистрации. Голосование в заочной форме или по вопросам тайного голосования проводятся по бюллетеням.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8.16. Бюллетени для голосования передаются членам Ассоциации под роспись в момент регистрации участников Общего собрания, согласно реестра членов СРО. Бюллетени могут направляться на адрес электронной почты члена Ассоциации или в личный кабинет.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8.17. Бюллетень для голосования должен содержать: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наименование СРО;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форму проведения Общего собрания (совместное присутствие или заочное голосование);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дату, место и время проведения Общего собрания, либо, в случае проведения Общего собрания путем заочного голосования, – дату окончания приема бюллетеней и почтовый адрес, по которому должны направляться заполненные бюллетени;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формулировку каждого вопроса, поставленного на голосование, и очередность его рассмотрения;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 варианты голосования по каждому вопросу, поставленному на голосование, выраженному формулировками «за» или «против».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8.20. В случае проведения голосования по вопросу об избрании членов Совета СРО и Председателя Совета бюллетень для голосования должен содержать сведения о кандидатах с указанием их фамилий, имен, отчеств.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8.18. При голосовании голосующий вправе выбрать только один вариант голосования.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8.19. При голосовании, осуществляемом бюллетенями для голосования, засчитываются голоса по тем вопросам, по которым голосующим оставлен только один из возможных вариантов голосования. Бюллетени для голосования, заполненные с </w:t>
      </w:r>
      <w:r>
        <w:rPr>
          <w:rFonts w:ascii="Times New Roman" w:hAnsi="Times New Roman" w:cs="Times New Roman"/>
          <w:sz w:val="24"/>
          <w:szCs w:val="24"/>
        </w:rPr>
        <w:lastRenderedPageBreak/>
        <w:t>нарушением вышеуказанного требования, признаются недействительными, и голоса по содержащимся в них вопросам не подсчитываются.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8.20. В случае, если бюллетень для голосования содержит несколько вопросов поставленных на голосование, несоблюдение указанного в пункте 8.19 настоящего Положения требования в отношении одного или нескольких вопросов не влечет за собой признания бюллетеня для голосования недействительным в целом.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8.21. При проведении Общего собрания в форме заочного голосования заполненные членами СРО бюллетени направляются в СРО почтой или предоставляются непосредственно.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8.22. Подсчет и обработку бюллетеней для голосования на Общем собрании членов Ассоциации осуществляет Счетная комиссия. При заочном голосовании состав Счетной комиссии определяется решением Совета.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8.23. После подсчета голосов Счетной комиссией, итоги голосования вносятся в протокол Общего собрания. По итогам голосования Счетная комиссия может составить отдельный протокол об итогах голосования, подписываемый членами Счетной комиссии.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8.24. После рассмотрения всех вопросов повестки дня Общего собрания и оглашения итогов голосования, Председатель Общего собрания объявляет о закрытии Общего собрания.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8.25. Документы, изменения, внесенные в документы, и решения, принятые общим собранием членов саморегулируемой организации в срок не позднее чем через три дня со дня их принятия, подлежат размещению на официальном сайте Ассоциации (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srostandart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) в сети Интернет и направлению, в орган надзора за саморегулируемыми организациями.</w:t>
      </w:r>
    </w:p>
    <w:p w:rsidR="00040335" w:rsidRPr="00040335" w:rsidRDefault="00040335" w:rsidP="00040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8.26. </w:t>
      </w:r>
      <w:r w:rsidRPr="00040335">
        <w:rPr>
          <w:rFonts w:ascii="Times New Roman" w:hAnsi="Times New Roman" w:cs="Times New Roman"/>
          <w:sz w:val="24"/>
          <w:szCs w:val="24"/>
        </w:rPr>
        <w:t>При заочном голосовании, каждый член Ассоциации имеет возможность реализовать свое право на голосование, путем направления заполненного бюллетеня для голосования на Общем собрании, направив его в адрес Ассоциации.</w:t>
      </w:r>
    </w:p>
    <w:p w:rsidR="00040335" w:rsidRPr="00040335" w:rsidRDefault="00040335" w:rsidP="00040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335">
        <w:rPr>
          <w:rFonts w:ascii="Times New Roman" w:hAnsi="Times New Roman" w:cs="Times New Roman"/>
          <w:sz w:val="24"/>
          <w:szCs w:val="24"/>
        </w:rPr>
        <w:t>Общее собрание не вправе принимать решения по вопросам, не включенным в повестку дня Общего собрания, а также изменять повестку дня, в случае проведения его в заочной форме.</w:t>
      </w:r>
    </w:p>
    <w:p w:rsidR="00040335" w:rsidRPr="00040335" w:rsidRDefault="00040335" w:rsidP="00040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335">
        <w:rPr>
          <w:rFonts w:ascii="Times New Roman" w:hAnsi="Times New Roman" w:cs="Times New Roman"/>
          <w:sz w:val="24"/>
          <w:szCs w:val="24"/>
        </w:rPr>
        <w:t>Формирование счетной комиссии осуществляется постоянно действующим коллегиальным органом Ассоциации и состав счетной комиссии указывается в уведомлении о прове</w:t>
      </w:r>
      <w:r w:rsidR="009F679A">
        <w:rPr>
          <w:rFonts w:ascii="Times New Roman" w:hAnsi="Times New Roman" w:cs="Times New Roman"/>
          <w:sz w:val="24"/>
          <w:szCs w:val="24"/>
        </w:rPr>
        <w:t>дении общего собрания членов Ассоциации</w:t>
      </w:r>
      <w:r w:rsidRPr="00040335">
        <w:rPr>
          <w:rFonts w:ascii="Times New Roman" w:hAnsi="Times New Roman" w:cs="Times New Roman"/>
          <w:sz w:val="24"/>
          <w:szCs w:val="24"/>
        </w:rPr>
        <w:t>.</w:t>
      </w:r>
    </w:p>
    <w:p w:rsidR="00040335" w:rsidRPr="00040335" w:rsidRDefault="00040335" w:rsidP="00040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335">
        <w:rPr>
          <w:rFonts w:ascii="Times New Roman" w:hAnsi="Times New Roman" w:cs="Times New Roman"/>
          <w:sz w:val="24"/>
          <w:szCs w:val="24"/>
        </w:rPr>
        <w:t>Счетная комиссия осуществляет подсчет голосов по бюллетеням при заочном голосовании в месте подачи бюллетеней, указанном в уведомлении о проведении общего собрания членов Ассоциации, не позднее даты следующей за датой окончания приема бюллетеней.</w:t>
      </w:r>
    </w:p>
    <w:p w:rsidR="00040335" w:rsidRPr="00040335" w:rsidRDefault="00040335" w:rsidP="00040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335">
        <w:rPr>
          <w:rFonts w:ascii="Times New Roman" w:hAnsi="Times New Roman" w:cs="Times New Roman"/>
          <w:sz w:val="24"/>
          <w:szCs w:val="24"/>
        </w:rPr>
        <w:t>Не допускается указание места подачи бюллетеней в уведомлении о проведении общего собрания членов Ассоциации за пределами территории субъекта Российской Федерации, в котором зарегистрирована Ассоциация.</w:t>
      </w:r>
    </w:p>
    <w:p w:rsidR="00040335" w:rsidRPr="00040335" w:rsidRDefault="00040335" w:rsidP="00040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335">
        <w:rPr>
          <w:rFonts w:ascii="Times New Roman" w:hAnsi="Times New Roman" w:cs="Times New Roman"/>
          <w:sz w:val="24"/>
          <w:szCs w:val="24"/>
        </w:rPr>
        <w:t>В уведомлении о проведении общего собрания членов Ассоциации дополнительно указывается:</w:t>
      </w:r>
    </w:p>
    <w:p w:rsidR="00040335" w:rsidRPr="00040335" w:rsidRDefault="00040335" w:rsidP="00040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335">
        <w:rPr>
          <w:rFonts w:ascii="Times New Roman" w:hAnsi="Times New Roman" w:cs="Times New Roman"/>
          <w:sz w:val="24"/>
          <w:szCs w:val="24"/>
        </w:rPr>
        <w:t>1)</w:t>
      </w:r>
      <w:r w:rsidRPr="00040335">
        <w:rPr>
          <w:rFonts w:ascii="Times New Roman" w:hAnsi="Times New Roman" w:cs="Times New Roman"/>
          <w:sz w:val="24"/>
          <w:szCs w:val="24"/>
        </w:rPr>
        <w:tab/>
        <w:t>дата окончания приема заполненных бюллетеней и адрес электронной почты, по которому должны направляться заполненные бюллетени;</w:t>
      </w:r>
    </w:p>
    <w:p w:rsidR="00040335" w:rsidRPr="00040335" w:rsidRDefault="00040335" w:rsidP="00040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335">
        <w:rPr>
          <w:rFonts w:ascii="Times New Roman" w:hAnsi="Times New Roman" w:cs="Times New Roman"/>
          <w:sz w:val="24"/>
          <w:szCs w:val="24"/>
        </w:rPr>
        <w:t>В случае представления бюллетеней в электронной форме, такие бюллетени подписываются усиленной квалифицированной электронной подписью члена Ассоциации.</w:t>
      </w:r>
    </w:p>
    <w:p w:rsidR="00040335" w:rsidRPr="00040335" w:rsidRDefault="00040335" w:rsidP="00040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335">
        <w:rPr>
          <w:rFonts w:ascii="Times New Roman" w:hAnsi="Times New Roman" w:cs="Times New Roman"/>
          <w:sz w:val="24"/>
          <w:szCs w:val="24"/>
        </w:rPr>
        <w:t>Принявшими участие в Общем собрании членов Ассоциации, проводимом в заочной форме, считаются члены, бюллетени которых получены до даты окончания приема бюллетеней.</w:t>
      </w:r>
    </w:p>
    <w:p w:rsidR="00040335" w:rsidRPr="00040335" w:rsidRDefault="00040335" w:rsidP="00040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335">
        <w:rPr>
          <w:rFonts w:ascii="Times New Roman" w:hAnsi="Times New Roman" w:cs="Times New Roman"/>
          <w:sz w:val="24"/>
          <w:szCs w:val="24"/>
        </w:rPr>
        <w:t>В протоколе общего собрания, проводимом в заочной форме дополнительно указываются:</w:t>
      </w:r>
    </w:p>
    <w:p w:rsidR="00040335" w:rsidRPr="00040335" w:rsidRDefault="00040335" w:rsidP="00040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335">
        <w:rPr>
          <w:rFonts w:ascii="Times New Roman" w:hAnsi="Times New Roman" w:cs="Times New Roman"/>
          <w:sz w:val="24"/>
          <w:szCs w:val="24"/>
        </w:rPr>
        <w:t>1)</w:t>
      </w:r>
      <w:r w:rsidRPr="00040335">
        <w:rPr>
          <w:rFonts w:ascii="Times New Roman" w:hAnsi="Times New Roman" w:cs="Times New Roman"/>
          <w:sz w:val="24"/>
          <w:szCs w:val="24"/>
        </w:rPr>
        <w:tab/>
        <w:t>количество поданных бюллетеней;</w:t>
      </w:r>
    </w:p>
    <w:p w:rsidR="00040335" w:rsidRPr="00040335" w:rsidRDefault="00040335" w:rsidP="00040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335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040335">
        <w:rPr>
          <w:rFonts w:ascii="Times New Roman" w:hAnsi="Times New Roman" w:cs="Times New Roman"/>
          <w:sz w:val="24"/>
          <w:szCs w:val="24"/>
        </w:rPr>
        <w:tab/>
        <w:t>количество бюллетеней, признанных недействительными или испорченными. Испорченными или недействительными признаются бюллетени, в которых отсутствуют отметки о волеизъявлении хотя бы по одному вопросу повестки Общего собрания членов Ассоциации, имеются исправления, невозможно с достоверностью определить текст в какой-либо его части бюллетеня или отсутствует подпись уполномоченного представителя члена Ассоциации;</w:t>
      </w:r>
    </w:p>
    <w:p w:rsidR="00040335" w:rsidRPr="00040335" w:rsidRDefault="00040335" w:rsidP="00040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335">
        <w:rPr>
          <w:rFonts w:ascii="Times New Roman" w:hAnsi="Times New Roman" w:cs="Times New Roman"/>
          <w:sz w:val="24"/>
          <w:szCs w:val="24"/>
        </w:rPr>
        <w:t>3)</w:t>
      </w:r>
      <w:r w:rsidRPr="00040335">
        <w:rPr>
          <w:rFonts w:ascii="Times New Roman" w:hAnsi="Times New Roman" w:cs="Times New Roman"/>
          <w:sz w:val="24"/>
          <w:szCs w:val="24"/>
        </w:rPr>
        <w:tab/>
        <w:t>даты и времени начала и окончания приема бюллетеней;</w:t>
      </w:r>
    </w:p>
    <w:p w:rsidR="00040335" w:rsidRDefault="00040335" w:rsidP="000403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335">
        <w:rPr>
          <w:rFonts w:ascii="Times New Roman" w:hAnsi="Times New Roman" w:cs="Times New Roman"/>
          <w:sz w:val="24"/>
          <w:szCs w:val="24"/>
        </w:rPr>
        <w:t>4)</w:t>
      </w:r>
      <w:r w:rsidRPr="00040335">
        <w:rPr>
          <w:rFonts w:ascii="Times New Roman" w:hAnsi="Times New Roman" w:cs="Times New Roman"/>
          <w:sz w:val="24"/>
          <w:szCs w:val="24"/>
        </w:rPr>
        <w:tab/>
        <w:t>адрес места приема бюллетеней.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9. Документы Общего собрания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 Протоколы Общего собрания составляются не менее, чем в 2 (двух) экземплярах не позднее 3 (трех) рабочих дней с даты окончания проведения Общего собрания, подписываются Председателем и Секретарем Общего собрания.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 В протоколе о результатах очного голосования должны быть указаны: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полное наименование Ассоциации;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дата, время и место проведения собрания;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количество присутствующих членов Ассоциации на Общем собрании (наличие или отсутствие кворума в соответствии с Уставом Ассоциации);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повестка дня;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сведения о лицах, принявших участие в собрании;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формулировка вопросов повестки дня, поставленных на голосование;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результаты голосования по каждому вопросу повестки дня;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формулировка принятых по результатам голосования решений;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сведения о лицах, голосовавших против принятия решения собрания и потребовавших внести запись об этом в протокол;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Pr="002B2B6A">
        <w:rPr>
          <w:rFonts w:ascii="Times New Roman" w:hAnsi="Times New Roman" w:cs="Times New Roman"/>
          <w:sz w:val="24"/>
          <w:szCs w:val="24"/>
        </w:rPr>
        <w:t>сведения о лицах, проводивших подсчет голосов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В протоколе о результатах заочного голосования должны быть указаны: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полное наименование Ассоциации;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дата, до которой принимались бюллетени о голосовании членов Ассоциации;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количество проголосовавших членов Ассоциации на Общем собрании (наличие или отсутствие кворума в соответствии с Уставом Ассоциации);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повестка дня;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сведения о лицах, принявших участие в голосовании;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формулировка вопросов повестки дня, поставленных на голосование;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результаты голосования по каждому вопросу повестки дня;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формулировка принятых по результатам голосования решений;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сведения о лицах, проводивших подсчет голосов;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сведения о лицах, подписавших протокол.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 Протоколы результатов голосования подписываются членами Счетной комиссии. Если отдельные протоколы итогов голосования не составляются, то после составления протокола Общего собрания Счетная комиссия проверяет достоверность сведений об итогах голосования в указанном протоколе и удостоверяет личными подписями членов Счетной комиссии не позднее 3 (трех) рабочих дней с даты проведения собрания.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9.5. Бюллетени с результатами заочного голосования хранятся с протоколом голосования членов Ассоциации.</w:t>
      </w:r>
    </w:p>
    <w:p w:rsidR="002B2B6A" w:rsidRDefault="002B2B6A" w:rsidP="002B2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B2B6A" w:rsidRDefault="002B2B6A" w:rsidP="002B2B6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F2AEA" w:rsidRDefault="004F2AEA"/>
    <w:sectPr w:rsidR="004F2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36"/>
    <w:rsid w:val="00016E31"/>
    <w:rsid w:val="00040335"/>
    <w:rsid w:val="001445B6"/>
    <w:rsid w:val="002B2B6A"/>
    <w:rsid w:val="004F2AEA"/>
    <w:rsid w:val="00535B36"/>
    <w:rsid w:val="00611741"/>
    <w:rsid w:val="009F679A"/>
    <w:rsid w:val="00D358BA"/>
    <w:rsid w:val="00FE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9F2A9"/>
  <w15:chartTrackingRefBased/>
  <w15:docId w15:val="{716411BD-D852-4458-ADE2-F3B42DB1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B6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2B6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0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033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6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rostanda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4536</Words>
  <Characters>25860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2017-08-25T06:00:00Z</cp:lastPrinted>
  <dcterms:created xsi:type="dcterms:W3CDTF">2017-08-01T08:09:00Z</dcterms:created>
  <dcterms:modified xsi:type="dcterms:W3CDTF">2017-08-25T09:50:00Z</dcterms:modified>
</cp:coreProperties>
</file>