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F1" w:rsidRDefault="002E52F1">
      <w:pPr>
        <w:pStyle w:val="ConsPlusNormal"/>
        <w:jc w:val="both"/>
        <w:outlineLvl w:val="0"/>
      </w:pPr>
      <w:bookmarkStart w:id="0" w:name="_GoBack"/>
      <w:bookmarkEnd w:id="0"/>
    </w:p>
    <w:p w:rsidR="002E52F1" w:rsidRDefault="002E52F1">
      <w:pPr>
        <w:pStyle w:val="ConsPlusNormal"/>
        <w:outlineLvl w:val="0"/>
      </w:pPr>
      <w:r>
        <w:t>Зарегистрировано в Минюсте России 31 марта 2014 г. N 31780</w:t>
      </w:r>
    </w:p>
    <w:p w:rsidR="002E52F1" w:rsidRDefault="002E52F1">
      <w:pPr>
        <w:pStyle w:val="ConsPlusNormal"/>
        <w:pBdr>
          <w:top w:val="single" w:sz="6" w:space="0" w:color="auto"/>
        </w:pBdr>
        <w:spacing w:before="100" w:after="100"/>
        <w:jc w:val="both"/>
        <w:rPr>
          <w:sz w:val="2"/>
          <w:szCs w:val="2"/>
        </w:rPr>
      </w:pPr>
    </w:p>
    <w:p w:rsidR="002E52F1" w:rsidRDefault="002E52F1">
      <w:pPr>
        <w:pStyle w:val="ConsPlusNormal"/>
        <w:jc w:val="both"/>
      </w:pPr>
    </w:p>
    <w:p w:rsidR="002E52F1" w:rsidRDefault="002E52F1">
      <w:pPr>
        <w:pStyle w:val="ConsPlusTitle"/>
        <w:jc w:val="center"/>
      </w:pPr>
      <w:r>
        <w:t>МИНИСТЕРСТВО ЭКОНОМИЧЕСКОГО РАЗВИТИЯ РОССИЙСКОЙ ФЕДЕРАЦИИ</w:t>
      </w:r>
    </w:p>
    <w:p w:rsidR="002E52F1" w:rsidRDefault="002E52F1">
      <w:pPr>
        <w:pStyle w:val="ConsPlusTitle"/>
        <w:jc w:val="center"/>
      </w:pPr>
    </w:p>
    <w:p w:rsidR="002E52F1" w:rsidRDefault="002E52F1">
      <w:pPr>
        <w:pStyle w:val="ConsPlusTitle"/>
        <w:jc w:val="center"/>
      </w:pPr>
      <w:r>
        <w:t>ПРИКАЗ</w:t>
      </w:r>
    </w:p>
    <w:p w:rsidR="002E52F1" w:rsidRDefault="002E52F1">
      <w:pPr>
        <w:pStyle w:val="ConsPlusTitle"/>
        <w:jc w:val="center"/>
      </w:pPr>
      <w:r>
        <w:t>от 31 декабря 2013 г. N 803</w:t>
      </w:r>
    </w:p>
    <w:p w:rsidR="002E52F1" w:rsidRDefault="002E52F1">
      <w:pPr>
        <w:pStyle w:val="ConsPlusTitle"/>
        <w:jc w:val="center"/>
      </w:pPr>
    </w:p>
    <w:p w:rsidR="002E52F1" w:rsidRDefault="002E52F1">
      <w:pPr>
        <w:pStyle w:val="ConsPlusTitle"/>
        <w:jc w:val="center"/>
      </w:pPr>
      <w:r>
        <w:t>ОБ УТВЕРЖДЕНИИ ТРЕБОВАНИЙ</w:t>
      </w:r>
    </w:p>
    <w:p w:rsidR="002E52F1" w:rsidRDefault="002E52F1">
      <w:pPr>
        <w:pStyle w:val="ConsPlusTitle"/>
        <w:jc w:val="center"/>
      </w:pPr>
      <w:r>
        <w:t>К ОБЕСПЕЧЕНИЮ САМОРЕГУЛИРУЕМЫМИ ОРГАНИЗАЦИЯМИ ДОСТУПА</w:t>
      </w:r>
    </w:p>
    <w:p w:rsidR="002E52F1" w:rsidRDefault="002E52F1">
      <w:pPr>
        <w:pStyle w:val="ConsPlusTitle"/>
        <w:jc w:val="center"/>
      </w:pPr>
      <w:r>
        <w:t>К ДОКУМЕНТАМ И ИНФОРМАЦИИ, ПОДЛЕЖАЩИМ ОБЯЗАТЕЛЬНОМУ</w:t>
      </w:r>
    </w:p>
    <w:p w:rsidR="002E52F1" w:rsidRDefault="002E52F1">
      <w:pPr>
        <w:pStyle w:val="ConsPlusTitle"/>
        <w:jc w:val="center"/>
      </w:pPr>
      <w:r>
        <w:t>РАЗМЕЩЕНИЮ НА ОФИЦИАЛЬНЫХ САЙТАХ САМОРЕГУЛИРУЕМЫХ</w:t>
      </w:r>
    </w:p>
    <w:p w:rsidR="002E52F1" w:rsidRDefault="002E52F1">
      <w:pPr>
        <w:pStyle w:val="ConsPlusTitle"/>
        <w:jc w:val="center"/>
      </w:pPr>
      <w:r>
        <w:t>ОРГАНИЗАЦИЙ, А ТАКЖЕ ТРЕБОВАНИЙ К ТЕХНОЛОГИЧЕСКИМ,</w:t>
      </w:r>
    </w:p>
    <w:p w:rsidR="002E52F1" w:rsidRDefault="002E52F1">
      <w:pPr>
        <w:pStyle w:val="ConsPlusTitle"/>
        <w:jc w:val="center"/>
      </w:pPr>
      <w:r>
        <w:t>ПРОГРАММНЫМ, ЛИНГВИСТИЧЕСКИМ СРЕДСТВАМ ОБЕСПЕЧЕНИЯ</w:t>
      </w:r>
    </w:p>
    <w:p w:rsidR="002E52F1" w:rsidRDefault="002E52F1">
      <w:pPr>
        <w:pStyle w:val="ConsPlusTitle"/>
        <w:jc w:val="center"/>
      </w:pPr>
      <w:r>
        <w:t>ПОЛЬЗОВАНИЯ ОФИЦИАЛЬНЫМИ САЙТАМИ ТАКИХ</w:t>
      </w:r>
    </w:p>
    <w:p w:rsidR="002E52F1" w:rsidRDefault="002E52F1">
      <w:pPr>
        <w:pStyle w:val="ConsPlusTitle"/>
        <w:jc w:val="center"/>
      </w:pPr>
      <w:r>
        <w:t>САМОРЕГУЛИРУЕМЫХ ОРГАНИЗАЦИЙ</w:t>
      </w:r>
    </w:p>
    <w:p w:rsidR="002E52F1" w:rsidRDefault="002E52F1">
      <w:pPr>
        <w:pStyle w:val="ConsPlusNormal"/>
        <w:jc w:val="both"/>
      </w:pPr>
    </w:p>
    <w:p w:rsidR="002E52F1" w:rsidRDefault="002E52F1">
      <w:pPr>
        <w:pStyle w:val="ConsPlusNormal"/>
        <w:ind w:firstLine="540"/>
        <w:jc w:val="both"/>
      </w:pPr>
      <w:r>
        <w:t xml:space="preserve">В соответствии с </w:t>
      </w:r>
      <w:hyperlink r:id="rId4" w:history="1">
        <w:r>
          <w:rPr>
            <w:color w:val="0000FF"/>
          </w:rPr>
          <w:t>частью 5 статьи 7</w:t>
        </w:r>
      </w:hyperlink>
      <w:r>
        <w:t xml:space="preserve">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 N 48, ст. 6728; N 49, ст. 7061; 2012, N 26, ст. 3446; 2013, N 23, ст. 2871) и </w:t>
      </w:r>
      <w:hyperlink r:id="rId5" w:history="1">
        <w:r>
          <w:rPr>
            <w:color w:val="0000FF"/>
          </w:rPr>
          <w:t>пунктом 5.2.28.53</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приказываю:</w:t>
      </w:r>
    </w:p>
    <w:p w:rsidR="002E52F1" w:rsidRDefault="002E52F1">
      <w:pPr>
        <w:pStyle w:val="ConsPlusNormal"/>
        <w:ind w:firstLine="540"/>
        <w:jc w:val="both"/>
      </w:pPr>
      <w:r>
        <w:t xml:space="preserve">Утвердить прилагаемые </w:t>
      </w:r>
      <w:hyperlink w:anchor="P32"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2E52F1" w:rsidRDefault="002E52F1">
      <w:pPr>
        <w:pStyle w:val="ConsPlusNormal"/>
        <w:jc w:val="both"/>
      </w:pPr>
    </w:p>
    <w:p w:rsidR="002E52F1" w:rsidRDefault="002E52F1">
      <w:pPr>
        <w:pStyle w:val="ConsPlusNormal"/>
        <w:jc w:val="right"/>
      </w:pPr>
      <w:r>
        <w:t>Министр</w:t>
      </w:r>
    </w:p>
    <w:p w:rsidR="002E52F1" w:rsidRDefault="002E52F1">
      <w:pPr>
        <w:pStyle w:val="ConsPlusNormal"/>
        <w:jc w:val="right"/>
      </w:pPr>
      <w:r>
        <w:t>А.В.УЛЮКАЕВ</w:t>
      </w:r>
    </w:p>
    <w:p w:rsidR="002E52F1" w:rsidRDefault="002E52F1">
      <w:pPr>
        <w:pStyle w:val="ConsPlusNormal"/>
        <w:jc w:val="both"/>
      </w:pPr>
    </w:p>
    <w:p w:rsidR="002E52F1" w:rsidRDefault="002E52F1">
      <w:pPr>
        <w:pStyle w:val="ConsPlusNormal"/>
        <w:jc w:val="both"/>
      </w:pPr>
    </w:p>
    <w:p w:rsidR="002E52F1" w:rsidRDefault="002E52F1">
      <w:pPr>
        <w:pStyle w:val="ConsPlusNormal"/>
        <w:jc w:val="both"/>
      </w:pPr>
    </w:p>
    <w:p w:rsidR="002E52F1" w:rsidRDefault="002E52F1">
      <w:pPr>
        <w:pStyle w:val="ConsPlusNormal"/>
        <w:jc w:val="both"/>
      </w:pPr>
    </w:p>
    <w:p w:rsidR="002E52F1" w:rsidRDefault="002E52F1">
      <w:pPr>
        <w:pStyle w:val="ConsPlusNormal"/>
        <w:jc w:val="both"/>
      </w:pPr>
    </w:p>
    <w:p w:rsidR="002E52F1" w:rsidRDefault="002E52F1">
      <w:pPr>
        <w:pStyle w:val="ConsPlusNormal"/>
        <w:jc w:val="right"/>
        <w:outlineLvl w:val="0"/>
      </w:pPr>
      <w:r>
        <w:t>Утверждены</w:t>
      </w:r>
    </w:p>
    <w:p w:rsidR="002E52F1" w:rsidRDefault="002E52F1">
      <w:pPr>
        <w:pStyle w:val="ConsPlusNormal"/>
        <w:jc w:val="right"/>
      </w:pPr>
      <w:r>
        <w:t>приказом Минэкономразвития России</w:t>
      </w:r>
    </w:p>
    <w:p w:rsidR="002E52F1" w:rsidRDefault="002E52F1">
      <w:pPr>
        <w:pStyle w:val="ConsPlusNormal"/>
        <w:jc w:val="right"/>
      </w:pPr>
      <w:r>
        <w:t>от 31 декабря 2013 г. N 803</w:t>
      </w:r>
    </w:p>
    <w:p w:rsidR="002E52F1" w:rsidRDefault="002E52F1">
      <w:pPr>
        <w:pStyle w:val="ConsPlusNormal"/>
        <w:jc w:val="both"/>
      </w:pPr>
    </w:p>
    <w:p w:rsidR="002E52F1" w:rsidRDefault="002E52F1">
      <w:pPr>
        <w:pStyle w:val="ConsPlusTitle"/>
        <w:jc w:val="center"/>
      </w:pPr>
      <w:bookmarkStart w:id="1" w:name="P32"/>
      <w:bookmarkEnd w:id="1"/>
      <w:r>
        <w:t>ТРЕБОВАНИЯ</w:t>
      </w:r>
    </w:p>
    <w:p w:rsidR="002E52F1" w:rsidRDefault="002E52F1">
      <w:pPr>
        <w:pStyle w:val="ConsPlusTitle"/>
        <w:jc w:val="center"/>
      </w:pPr>
      <w:r>
        <w:t>К ОБЕСПЕЧЕНИЮ САМОРЕГУЛИРУЕМЫМИ ОРГАНИЗАЦИЯМИ ДОСТУПА</w:t>
      </w:r>
    </w:p>
    <w:p w:rsidR="002E52F1" w:rsidRDefault="002E52F1">
      <w:pPr>
        <w:pStyle w:val="ConsPlusTitle"/>
        <w:jc w:val="center"/>
      </w:pPr>
      <w:r>
        <w:t>К ДОКУМЕНТАМ И ИНФОРМАЦИИ, ПОДЛЕЖАЩИМ ОБЯЗАТЕЛЬНОМУ</w:t>
      </w:r>
    </w:p>
    <w:p w:rsidR="002E52F1" w:rsidRDefault="002E52F1">
      <w:pPr>
        <w:pStyle w:val="ConsPlusTitle"/>
        <w:jc w:val="center"/>
      </w:pPr>
      <w:r>
        <w:t>РАЗМЕЩЕНИЮ НА ОФИЦИАЛЬНЫХ САЙТАХ САМОРЕГУЛИРУЕМЫХ</w:t>
      </w:r>
    </w:p>
    <w:p w:rsidR="002E52F1" w:rsidRDefault="002E52F1">
      <w:pPr>
        <w:pStyle w:val="ConsPlusTitle"/>
        <w:jc w:val="center"/>
      </w:pPr>
      <w:r>
        <w:lastRenderedPageBreak/>
        <w:t>ОРГАНИЗАЦИЙ, А ТАКЖЕ ТРЕБОВАНИЯ К ТЕХНОЛОГИЧЕСКИМ,</w:t>
      </w:r>
    </w:p>
    <w:p w:rsidR="002E52F1" w:rsidRDefault="002E52F1">
      <w:pPr>
        <w:pStyle w:val="ConsPlusTitle"/>
        <w:jc w:val="center"/>
      </w:pPr>
      <w:r>
        <w:t>ПРОГРАММНЫМ, ЛИНГВИСТИЧЕСКИМ СРЕДСТВАМ ОБЕСПЕЧЕНИЯ</w:t>
      </w:r>
    </w:p>
    <w:p w:rsidR="002E52F1" w:rsidRDefault="002E52F1">
      <w:pPr>
        <w:pStyle w:val="ConsPlusTitle"/>
        <w:jc w:val="center"/>
      </w:pPr>
      <w:r>
        <w:t>ПОЛЬЗОВАНИЯ ОФИЦИАЛЬНЫМИ САЙТАМИ ТАКИХ</w:t>
      </w:r>
    </w:p>
    <w:p w:rsidR="002E52F1" w:rsidRDefault="002E52F1">
      <w:pPr>
        <w:pStyle w:val="ConsPlusTitle"/>
        <w:jc w:val="center"/>
      </w:pPr>
      <w:r>
        <w:t>САМОРЕГУЛИРУЕМЫХ ОРГАНИЗАЦИЙ</w:t>
      </w:r>
    </w:p>
    <w:p w:rsidR="002E52F1" w:rsidRDefault="002E52F1">
      <w:pPr>
        <w:pStyle w:val="ConsPlusNormal"/>
        <w:jc w:val="both"/>
      </w:pPr>
    </w:p>
    <w:p w:rsidR="002E52F1" w:rsidRDefault="002E52F1">
      <w:pPr>
        <w:pStyle w:val="ConsPlusNormal"/>
        <w:ind w:firstLine="540"/>
        <w:jc w:val="both"/>
      </w:pPr>
      <w: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2E52F1" w:rsidRDefault="002E52F1">
      <w:pPr>
        <w:pStyle w:val="ConsPlusNormal"/>
        <w:ind w:firstLine="540"/>
        <w:jc w:val="both"/>
      </w:pPr>
      <w: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2E52F1" w:rsidRDefault="002E52F1">
      <w:pPr>
        <w:pStyle w:val="ConsPlusNormal"/>
        <w:ind w:firstLine="540"/>
        <w:jc w:val="both"/>
      </w:pPr>
      <w: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2E52F1" w:rsidRDefault="002E52F1">
      <w:pPr>
        <w:pStyle w:val="ConsPlusNormal"/>
        <w:ind w:firstLine="540"/>
        <w:jc w:val="both"/>
      </w:pPr>
      <w: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2E52F1" w:rsidRDefault="002E52F1">
      <w:pPr>
        <w:pStyle w:val="ConsPlusNormal"/>
        <w:ind w:firstLine="540"/>
        <w:jc w:val="both"/>
      </w:pPr>
      <w:bookmarkStart w:id="2" w:name="P45"/>
      <w:bookmarkEnd w:id="2"/>
      <w: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2E52F1" w:rsidRDefault="002E52F1">
      <w:pPr>
        <w:pStyle w:val="ConsPlusNormal"/>
        <w:ind w:firstLine="540"/>
        <w:jc w:val="both"/>
      </w:pPr>
      <w:r>
        <w:t xml:space="preserve">а) документы, содержащие текст и изображения: </w:t>
      </w:r>
      <w:proofErr w:type="spellStart"/>
      <w:r>
        <w:t>Microsoft</w:t>
      </w:r>
      <w:proofErr w:type="spellEnd"/>
      <w:r>
        <w:t xml:space="preserve"> </w:t>
      </w:r>
      <w:proofErr w:type="spellStart"/>
      <w:r>
        <w:t>Word</w:t>
      </w:r>
      <w:proofErr w:type="spellEnd"/>
      <w:r>
        <w:t xml:space="preserve">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Adobe</w:t>
      </w:r>
      <w:proofErr w:type="spellEnd"/>
      <w:r>
        <w:t xml:space="preserve"> </w:t>
      </w:r>
      <w:proofErr w:type="spellStart"/>
      <w:r>
        <w:t>Acrobat</w:t>
      </w:r>
      <w:proofErr w:type="spellEnd"/>
      <w:r>
        <w:t xml:space="preserve"> с распознанным текстом (</w:t>
      </w:r>
      <w:proofErr w:type="spellStart"/>
      <w:r>
        <w:t>pdf</w:t>
      </w:r>
      <w:proofErr w:type="spellEnd"/>
      <w:r>
        <w:t>), простой текст (</w:t>
      </w:r>
      <w:proofErr w:type="spellStart"/>
      <w:r>
        <w:t>txt</w:t>
      </w:r>
      <w:proofErr w:type="spellEnd"/>
      <w:r>
        <w:t>);</w:t>
      </w:r>
    </w:p>
    <w:p w:rsidR="002E52F1" w:rsidRDefault="002E52F1">
      <w:pPr>
        <w:pStyle w:val="ConsPlusNormal"/>
        <w:ind w:firstLine="540"/>
        <w:jc w:val="both"/>
      </w:pPr>
      <w:r>
        <w:t xml:space="preserve">б) документы, содержащие графические изображения: </w:t>
      </w:r>
      <w:proofErr w:type="spellStart"/>
      <w:r>
        <w:t>Adobe</w:t>
      </w:r>
      <w:proofErr w:type="spellEnd"/>
      <w:r>
        <w:t xml:space="preserve"> </w:t>
      </w:r>
      <w:proofErr w:type="spellStart"/>
      <w:r>
        <w:t>Acrobat</w:t>
      </w:r>
      <w:proofErr w:type="spellEnd"/>
      <w:r>
        <w:t xml:space="preserve"> (</w:t>
      </w:r>
      <w:proofErr w:type="spellStart"/>
      <w:r>
        <w:t>pdf</w:t>
      </w:r>
      <w:proofErr w:type="spellEnd"/>
      <w:r>
        <w:t>), TIFF, JPEG (</w:t>
      </w:r>
      <w:proofErr w:type="spellStart"/>
      <w:r>
        <w:t>tif</w:t>
      </w:r>
      <w:proofErr w:type="spellEnd"/>
      <w:r>
        <w:t xml:space="preserve">, </w:t>
      </w:r>
      <w:proofErr w:type="spellStart"/>
      <w:r>
        <w:t>jpg</w:t>
      </w:r>
      <w:proofErr w:type="spellEnd"/>
      <w:r>
        <w:t xml:space="preserve">), разрешением не менее 200 </w:t>
      </w:r>
      <w:proofErr w:type="spellStart"/>
      <w:r>
        <w:t>dpi</w:t>
      </w:r>
      <w:proofErr w:type="spellEnd"/>
      <w:r>
        <w:t>;</w:t>
      </w:r>
    </w:p>
    <w:p w:rsidR="002E52F1" w:rsidRDefault="002E52F1">
      <w:pPr>
        <w:pStyle w:val="ConsPlusNormal"/>
        <w:ind w:firstLine="540"/>
        <w:jc w:val="both"/>
      </w:pPr>
      <w:r>
        <w:t xml:space="preserve">в) документы, содержащие электронные таблицы: </w:t>
      </w:r>
      <w:proofErr w:type="spellStart"/>
      <w:r>
        <w:t>Microsoft</w:t>
      </w:r>
      <w:proofErr w:type="spellEnd"/>
      <w:r>
        <w:t xml:space="preserve"> </w:t>
      </w:r>
      <w:proofErr w:type="spellStart"/>
      <w:r>
        <w:t>Excel</w:t>
      </w:r>
      <w:proofErr w:type="spellEnd"/>
      <w:r>
        <w:t xml:space="preserve"> (</w:t>
      </w:r>
      <w:proofErr w:type="spellStart"/>
      <w:r>
        <w:t>xls</w:t>
      </w:r>
      <w:proofErr w:type="spellEnd"/>
      <w:r>
        <w:t xml:space="preserve">, </w:t>
      </w:r>
      <w:proofErr w:type="spellStart"/>
      <w:r>
        <w:t>xlsx</w:t>
      </w:r>
      <w:proofErr w:type="spellEnd"/>
      <w:r>
        <w:t>).</w:t>
      </w:r>
    </w:p>
    <w:p w:rsidR="002E52F1" w:rsidRDefault="002E52F1">
      <w:pPr>
        <w:pStyle w:val="ConsPlusNormal"/>
        <w:ind w:firstLine="540"/>
        <w:jc w:val="both"/>
      </w:pPr>
      <w:bookmarkStart w:id="3" w:name="P49"/>
      <w:bookmarkEnd w:id="3"/>
      <w: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5" w:history="1">
        <w:r>
          <w:rPr>
            <w:color w:val="0000FF"/>
          </w:rPr>
          <w:t>пунктом 5</w:t>
        </w:r>
      </w:hyperlink>
      <w: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2E52F1" w:rsidRDefault="002E52F1">
      <w:pPr>
        <w:pStyle w:val="ConsPlusNormal"/>
        <w:ind w:firstLine="540"/>
        <w:jc w:val="both"/>
      </w:pPr>
      <w: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2E52F1" w:rsidRDefault="002E52F1">
      <w:pPr>
        <w:pStyle w:val="ConsPlusNormal"/>
        <w:ind w:firstLine="540"/>
        <w:jc w:val="both"/>
      </w:pPr>
      <w: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2E52F1" w:rsidRDefault="002E52F1">
      <w:pPr>
        <w:pStyle w:val="ConsPlusNormal"/>
        <w:ind w:firstLine="540"/>
        <w:jc w:val="both"/>
      </w:pPr>
      <w:bookmarkStart w:id="4" w:name="P52"/>
      <w:bookmarkEnd w:id="4"/>
      <w:r>
        <w:t xml:space="preserve">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w:t>
      </w:r>
      <w:r>
        <w:lastRenderedPageBreak/>
        <w:t>пользователем сведений, позволяющих идентифицировать члена саморегулируемой организации.</w:t>
      </w:r>
    </w:p>
    <w:p w:rsidR="002E52F1" w:rsidRDefault="002E52F1">
      <w:pPr>
        <w:pStyle w:val="ConsPlusNormal"/>
        <w:ind w:firstLine="540"/>
        <w:jc w:val="both"/>
      </w:pPr>
      <w: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2E52F1" w:rsidRDefault="002E52F1">
      <w:pPr>
        <w:pStyle w:val="ConsPlusNormal"/>
        <w:ind w:firstLine="540"/>
        <w:jc w:val="both"/>
      </w:pPr>
      <w:r>
        <w:t xml:space="preserve">а) непосредственно на веб-странице, указанной в </w:t>
      </w:r>
      <w:hyperlink w:anchor="P52" w:history="1">
        <w:r>
          <w:rPr>
            <w:color w:val="0000FF"/>
          </w:rPr>
          <w:t>пункте 9</w:t>
        </w:r>
      </w:hyperlink>
      <w:r>
        <w:t xml:space="preserve"> настоящих Требований, или путем последовательного перехода по гиперссылкам, начиная с этой веб-страницы с учетом положений </w:t>
      </w:r>
      <w:hyperlink w:anchor="P67" w:history="1">
        <w:r>
          <w:rPr>
            <w:color w:val="0000FF"/>
          </w:rPr>
          <w:t>подпункта "а" пункта 13</w:t>
        </w:r>
      </w:hyperlink>
      <w:r>
        <w:t xml:space="preserve"> настоящих Требований;</w:t>
      </w:r>
    </w:p>
    <w:p w:rsidR="002E52F1" w:rsidRDefault="002E52F1">
      <w:pPr>
        <w:pStyle w:val="ConsPlusNormal"/>
        <w:ind w:firstLine="540"/>
        <w:jc w:val="both"/>
      </w:pPr>
      <w:r>
        <w:t xml:space="preserve">б) посредством размещения таких сведений на веб-странице, указанной в </w:t>
      </w:r>
      <w:hyperlink w:anchor="P52" w:history="1">
        <w:r>
          <w:rPr>
            <w:color w:val="0000FF"/>
          </w:rPr>
          <w:t>пункте 9</w:t>
        </w:r>
      </w:hyperlink>
      <w:r>
        <w:t xml:space="preserve"> настоящих Требований, в виде единого файла в формате, указанном в </w:t>
      </w:r>
      <w:hyperlink w:anchor="P45" w:history="1">
        <w:r>
          <w:rPr>
            <w:color w:val="0000FF"/>
          </w:rPr>
          <w:t>пунктах 5</w:t>
        </w:r>
      </w:hyperlink>
      <w:r>
        <w:t xml:space="preserve"> и </w:t>
      </w:r>
      <w:hyperlink w:anchor="P49" w:history="1">
        <w:r>
          <w:rPr>
            <w:color w:val="0000FF"/>
          </w:rPr>
          <w:t>6</w:t>
        </w:r>
      </w:hyperlink>
      <w:r>
        <w:t xml:space="preserve"> настоящих Требований.</w:t>
      </w:r>
    </w:p>
    <w:p w:rsidR="002E52F1" w:rsidRDefault="002E52F1">
      <w:pPr>
        <w:pStyle w:val="ConsPlusNormal"/>
        <w:ind w:firstLine="540"/>
        <w:jc w:val="both"/>
      </w:pPr>
      <w: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E52F1" w:rsidRDefault="002E52F1">
      <w:pPr>
        <w:pStyle w:val="ConsPlusNormal"/>
        <w:ind w:firstLine="540"/>
        <w:jc w:val="both"/>
      </w:pPr>
      <w: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2E52F1" w:rsidRDefault="002E52F1">
      <w:pPr>
        <w:pStyle w:val="ConsPlusNormal"/>
        <w:ind w:firstLine="540"/>
        <w:jc w:val="both"/>
      </w:pPr>
      <w: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2E52F1" w:rsidRDefault="002E52F1">
      <w:pPr>
        <w:pStyle w:val="ConsPlusNormal"/>
        <w:ind w:firstLine="540"/>
        <w:jc w:val="both"/>
      </w:pPr>
      <w: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2E52F1" w:rsidRDefault="002E52F1">
      <w:pPr>
        <w:pStyle w:val="ConsPlusNormal"/>
        <w:ind w:firstLine="540"/>
        <w:jc w:val="both"/>
      </w:pPr>
      <w: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2E52F1" w:rsidRDefault="002E52F1">
      <w:pPr>
        <w:pStyle w:val="ConsPlusNormal"/>
        <w:ind w:firstLine="540"/>
        <w:jc w:val="both"/>
      </w:pPr>
      <w: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2E52F1" w:rsidRDefault="002E52F1">
      <w:pPr>
        <w:pStyle w:val="ConsPlusNormal"/>
        <w:ind w:firstLine="540"/>
        <w:jc w:val="both"/>
      </w:pPr>
      <w:r>
        <w:t>г) обеспечивать работоспособность официального сайта под нагрузкой не менее 10 000 обращений к такому сайту в месяц;</w:t>
      </w:r>
    </w:p>
    <w:p w:rsidR="002E52F1" w:rsidRDefault="002E52F1">
      <w:pPr>
        <w:pStyle w:val="ConsPlusNormal"/>
        <w:ind w:firstLine="540"/>
        <w:jc w:val="both"/>
      </w:pPr>
      <w: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2E52F1" w:rsidRDefault="002E52F1">
      <w:pPr>
        <w:pStyle w:val="ConsPlusNormal"/>
        <w:ind w:firstLine="540"/>
        <w:jc w:val="both"/>
      </w:pPr>
      <w: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2E52F1" w:rsidRDefault="002E52F1">
      <w:pPr>
        <w:pStyle w:val="ConsPlusNormal"/>
        <w:ind w:firstLine="540"/>
        <w:jc w:val="both"/>
      </w:pPr>
      <w:bookmarkStart w:id="5" w:name="P65"/>
      <w:bookmarkEnd w:id="5"/>
      <w: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2E52F1" w:rsidRDefault="002E52F1">
      <w:pPr>
        <w:pStyle w:val="ConsPlusNormal"/>
        <w:ind w:firstLine="540"/>
        <w:jc w:val="both"/>
      </w:pPr>
      <w:r>
        <w:t>13. Навигационные средства официального сайта должны соответствовать следующим требованиям:</w:t>
      </w:r>
    </w:p>
    <w:p w:rsidR="002E52F1" w:rsidRDefault="002E52F1">
      <w:pPr>
        <w:pStyle w:val="ConsPlusNormal"/>
        <w:ind w:firstLine="540"/>
        <w:jc w:val="both"/>
      </w:pPr>
      <w:bookmarkStart w:id="6" w:name="P67"/>
      <w:bookmarkEnd w:id="6"/>
      <w: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2E52F1" w:rsidRDefault="002E52F1">
      <w:pPr>
        <w:pStyle w:val="ConsPlusNormal"/>
        <w:ind w:firstLine="54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2E52F1" w:rsidRDefault="002E52F1">
      <w:pPr>
        <w:pStyle w:val="ConsPlusNormal"/>
        <w:ind w:firstLine="54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2E52F1" w:rsidRDefault="002E52F1">
      <w:pPr>
        <w:pStyle w:val="ConsPlusNormal"/>
        <w:ind w:firstLine="540"/>
        <w:jc w:val="both"/>
      </w:pPr>
      <w: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2E52F1" w:rsidRDefault="002E52F1">
      <w:pPr>
        <w:pStyle w:val="ConsPlusNormal"/>
        <w:ind w:firstLine="540"/>
        <w:jc w:val="both"/>
      </w:pPr>
      <w:r>
        <w:lastRenderedPageBreak/>
        <w:t xml:space="preserve">д) используемые меню навигации, все пункты меню и гиперссылки официального сайта должны соответствовать положениям </w:t>
      </w:r>
      <w:hyperlink w:anchor="P65" w:history="1">
        <w:r>
          <w:rPr>
            <w:color w:val="0000FF"/>
          </w:rPr>
          <w:t>подпункта "ж" пункта 12</w:t>
        </w:r>
      </w:hyperlink>
      <w:r>
        <w:t xml:space="preserve"> настоящих Требований.</w:t>
      </w:r>
    </w:p>
    <w:p w:rsidR="002E52F1" w:rsidRDefault="002E52F1">
      <w:pPr>
        <w:pStyle w:val="ConsPlusNormal"/>
        <w:ind w:firstLine="540"/>
        <w:jc w:val="both"/>
      </w:pPr>
      <w:r>
        <w:t>14. В целях защиты информации, размещенной на официальном сайте, должно быть обеспечено:</w:t>
      </w:r>
    </w:p>
    <w:p w:rsidR="002E52F1" w:rsidRDefault="002E52F1">
      <w:pPr>
        <w:pStyle w:val="ConsPlusNormal"/>
        <w:ind w:firstLine="540"/>
        <w:jc w:val="both"/>
      </w:pPr>
      <w: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2E52F1" w:rsidRDefault="002E52F1">
      <w:pPr>
        <w:pStyle w:val="ConsPlusNormal"/>
        <w:ind w:firstLine="540"/>
        <w:jc w:val="both"/>
      </w:pPr>
      <w: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2E52F1" w:rsidRDefault="002E52F1">
      <w:pPr>
        <w:pStyle w:val="ConsPlusNormal"/>
        <w:ind w:firstLine="540"/>
        <w:jc w:val="both"/>
      </w:pPr>
      <w: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2E52F1" w:rsidRDefault="002E52F1">
      <w:pPr>
        <w:pStyle w:val="ConsPlusNormal"/>
        <w:ind w:firstLine="540"/>
        <w:jc w:val="both"/>
      </w:pPr>
      <w:r>
        <w:t>г) хранение резервных материальных носителей с ежемесячными копиями всей размещенной на официальном сайте информации - не менее трех лет.</w:t>
      </w:r>
    </w:p>
    <w:p w:rsidR="002E52F1" w:rsidRDefault="002E52F1">
      <w:pPr>
        <w:pStyle w:val="ConsPlusNormal"/>
        <w:ind w:firstLine="540"/>
        <w:jc w:val="both"/>
      </w:pPr>
      <w: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2E52F1" w:rsidRDefault="002E52F1">
      <w:pPr>
        <w:pStyle w:val="ConsPlusNormal"/>
        <w:ind w:firstLine="540"/>
        <w:jc w:val="both"/>
      </w:pPr>
      <w: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2E52F1" w:rsidRDefault="002E52F1">
      <w:pPr>
        <w:pStyle w:val="ConsPlusNormal"/>
        <w:jc w:val="both"/>
      </w:pPr>
    </w:p>
    <w:p w:rsidR="002E52F1" w:rsidRDefault="002E52F1">
      <w:pPr>
        <w:pStyle w:val="ConsPlusNormal"/>
        <w:jc w:val="both"/>
      </w:pPr>
    </w:p>
    <w:p w:rsidR="002E52F1" w:rsidRDefault="002E52F1">
      <w:pPr>
        <w:pStyle w:val="ConsPlusNormal"/>
        <w:pBdr>
          <w:top w:val="single" w:sz="6" w:space="0" w:color="auto"/>
        </w:pBdr>
        <w:spacing w:before="100" w:after="100"/>
        <w:jc w:val="both"/>
        <w:rPr>
          <w:sz w:val="2"/>
          <w:szCs w:val="2"/>
        </w:rPr>
      </w:pPr>
    </w:p>
    <w:p w:rsidR="009C27D4" w:rsidRDefault="009C27D4"/>
    <w:sectPr w:rsidR="009C27D4" w:rsidSect="00EB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F1"/>
    <w:rsid w:val="002E52F1"/>
    <w:rsid w:val="009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55387-E5B2-4FEF-8DED-C49E8045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2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04DDA02C315D6EB09B446B58727D6F6F62ABB1CBD4C53476C94C36AD9723AB4E23E3D1NBH" TargetMode="External"/><Relationship Id="rId4" Type="http://schemas.openxmlformats.org/officeDocument/2006/relationships/hyperlink" Target="consultantplus://offline/ref=EE04DDA02C315D6EB09B446B58727D6F6F63AAB7C5D6C53476C94C36AD9723AB4E23E31FD2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2017-07-25T07:13:00Z</dcterms:created>
  <dcterms:modified xsi:type="dcterms:W3CDTF">2017-07-25T07:13:00Z</dcterms:modified>
</cp:coreProperties>
</file>